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82859" w14:textId="77777777" w:rsidR="0031244E" w:rsidRPr="00382A28" w:rsidRDefault="0031244E" w:rsidP="0031244E">
      <w:pPr>
        <w:ind w:firstLine="708"/>
        <w:rPr>
          <w:rFonts w:ascii="Arial" w:hAnsi="Arial" w:cs="Arial"/>
          <w:sz w:val="18"/>
          <w:szCs w:val="18"/>
        </w:rPr>
      </w:pPr>
      <w:r w:rsidRPr="00382A28">
        <w:rPr>
          <w:rFonts w:ascii="Arial" w:hAnsi="Arial" w:cs="Arial"/>
          <w:sz w:val="18"/>
          <w:szCs w:val="18"/>
        </w:rPr>
        <w:t xml:space="preserve">Inicialmente faço as seguintes considerações: </w:t>
      </w:r>
    </w:p>
    <w:p w14:paraId="6CB0A24A" w14:textId="77777777" w:rsidR="0031244E" w:rsidRPr="00382A28" w:rsidRDefault="0031244E" w:rsidP="0031244E">
      <w:pPr>
        <w:ind w:firstLine="360"/>
        <w:jc w:val="both"/>
        <w:rPr>
          <w:rFonts w:ascii="Arial" w:hAnsi="Arial" w:cs="Arial"/>
          <w:sz w:val="18"/>
          <w:szCs w:val="18"/>
        </w:rPr>
      </w:pPr>
      <w:r w:rsidRPr="00382A28">
        <w:rPr>
          <w:rFonts w:ascii="Arial" w:hAnsi="Arial" w:cs="Arial"/>
          <w:sz w:val="18"/>
          <w:szCs w:val="18"/>
        </w:rPr>
        <w:t xml:space="preserve">Na fase de lances sejam coerentes quanto aos lances ofertados, evitando assim, inexequibilidade e transtornos futuros tanto para a Administração quanto para a empresa participante. </w:t>
      </w:r>
    </w:p>
    <w:p w14:paraId="24B48E9A" w14:textId="77777777" w:rsidR="0031244E" w:rsidRPr="00382A28" w:rsidRDefault="0031244E" w:rsidP="0031244E">
      <w:pPr>
        <w:keepNext/>
        <w:keepLines/>
        <w:widowControl/>
        <w:spacing w:line="276" w:lineRule="auto"/>
        <w:ind w:left="360" w:hanging="360"/>
        <w:jc w:val="both"/>
        <w:rPr>
          <w:rFonts w:ascii="Arial" w:hAnsi="Arial" w:cs="Arial"/>
          <w:sz w:val="18"/>
          <w:szCs w:val="18"/>
        </w:rPr>
      </w:pPr>
    </w:p>
    <w:p w14:paraId="51493889" w14:textId="126B860A" w:rsidR="0031244E" w:rsidRDefault="0031244E" w:rsidP="0031244E">
      <w:pPr>
        <w:keepNext/>
        <w:keepLines/>
        <w:widowControl/>
        <w:spacing w:line="276" w:lineRule="auto"/>
        <w:ind w:left="360"/>
        <w:jc w:val="both"/>
        <w:rPr>
          <w:rFonts w:ascii="Arial" w:hAnsi="Arial" w:cs="Arial"/>
          <w:sz w:val="18"/>
          <w:szCs w:val="18"/>
        </w:rPr>
      </w:pPr>
      <w:r w:rsidRPr="00382A28">
        <w:rPr>
          <w:rFonts w:ascii="Arial" w:hAnsi="Arial" w:cs="Arial"/>
          <w:sz w:val="18"/>
          <w:szCs w:val="18"/>
        </w:rPr>
        <w:t>Conforme estabelecido no Edital, as empresas</w:t>
      </w:r>
      <w:r w:rsidR="00382A28" w:rsidRPr="00382A28">
        <w:rPr>
          <w:rFonts w:ascii="Arial" w:hAnsi="Arial" w:cs="Arial"/>
          <w:sz w:val="18"/>
          <w:szCs w:val="18"/>
        </w:rPr>
        <w:t xml:space="preserve"> </w:t>
      </w:r>
      <w:r w:rsidR="00382A28" w:rsidRPr="00382A28">
        <w:rPr>
          <w:rFonts w:ascii="Arial" w:hAnsi="Arial" w:cs="Arial"/>
          <w:sz w:val="18"/>
          <w:szCs w:val="18"/>
        </w:rPr>
        <w:t>M TESTA CONFECÇÃO ME</w:t>
      </w:r>
      <w:r w:rsidR="00382A28" w:rsidRPr="00382A28">
        <w:rPr>
          <w:rFonts w:ascii="Arial" w:hAnsi="Arial" w:cs="Arial"/>
          <w:sz w:val="18"/>
          <w:szCs w:val="18"/>
        </w:rPr>
        <w:t xml:space="preserve">, </w:t>
      </w:r>
      <w:r w:rsidR="00382A28" w:rsidRPr="00382A28">
        <w:rPr>
          <w:rFonts w:ascii="Arial" w:hAnsi="Arial" w:cs="Arial"/>
          <w:sz w:val="18"/>
          <w:szCs w:val="18"/>
        </w:rPr>
        <w:t>VIEIRA E GOIS COMERCIO E SERVICOS LTDA ME</w:t>
      </w:r>
      <w:r w:rsidR="00382A28" w:rsidRPr="00382A28">
        <w:rPr>
          <w:rFonts w:ascii="Arial" w:hAnsi="Arial" w:cs="Arial"/>
          <w:sz w:val="18"/>
          <w:szCs w:val="18"/>
        </w:rPr>
        <w:t xml:space="preserve"> e </w:t>
      </w:r>
      <w:r w:rsidR="00382A28" w:rsidRPr="00382A28">
        <w:rPr>
          <w:rFonts w:ascii="Arial" w:hAnsi="Arial" w:cs="Arial"/>
          <w:sz w:val="18"/>
          <w:szCs w:val="18"/>
          <w:shd w:val="clear" w:color="auto" w:fill="FFFFFF"/>
        </w:rPr>
        <w:t>RAVD COMERCIO E MULTI UTILIDADES EIRELI</w:t>
      </w:r>
      <w:r w:rsidRPr="00382A28">
        <w:rPr>
          <w:rFonts w:ascii="Arial" w:hAnsi="Arial" w:cs="Arial"/>
          <w:sz w:val="18"/>
          <w:szCs w:val="18"/>
        </w:rPr>
        <w:t>, deverão apresentar as amostras dos produtos correspondentes aos itens vencidos.</w:t>
      </w:r>
    </w:p>
    <w:p w14:paraId="4201F916" w14:textId="77777777" w:rsidR="00117A6B" w:rsidRPr="00382A28" w:rsidRDefault="00117A6B" w:rsidP="0031244E">
      <w:pPr>
        <w:keepNext/>
        <w:keepLines/>
        <w:widowControl/>
        <w:spacing w:line="276" w:lineRule="auto"/>
        <w:ind w:left="360"/>
        <w:jc w:val="both"/>
        <w:rPr>
          <w:rFonts w:ascii="Arial" w:hAnsi="Arial" w:cs="Arial"/>
          <w:sz w:val="18"/>
          <w:szCs w:val="18"/>
        </w:rPr>
      </w:pPr>
    </w:p>
    <w:p w14:paraId="0C9C75DE" w14:textId="4FE773B3" w:rsidR="0031244E" w:rsidRPr="00382A28" w:rsidRDefault="0031244E" w:rsidP="0031244E">
      <w:pPr>
        <w:pStyle w:val="PargrafodaLista"/>
        <w:keepNext/>
        <w:keepLines/>
        <w:widowControl/>
        <w:numPr>
          <w:ilvl w:val="0"/>
          <w:numId w:val="2"/>
        </w:numPr>
        <w:spacing w:line="276" w:lineRule="auto"/>
        <w:jc w:val="both"/>
        <w:rPr>
          <w:rFonts w:ascii="Arial" w:hAnsi="Arial" w:cs="Arial"/>
          <w:sz w:val="18"/>
          <w:szCs w:val="18"/>
        </w:rPr>
      </w:pPr>
      <w:r w:rsidRPr="00382A28">
        <w:rPr>
          <w:rFonts w:ascii="Arial" w:hAnsi="Arial" w:cs="Arial"/>
          <w:sz w:val="18"/>
          <w:szCs w:val="18"/>
        </w:rPr>
        <w:t>DAS AMOSTRAS</w:t>
      </w:r>
    </w:p>
    <w:p w14:paraId="1AA352E5" w14:textId="69628B2E" w:rsidR="00625929" w:rsidRPr="00382A28" w:rsidRDefault="0031244E" w:rsidP="0031244E">
      <w:pPr>
        <w:rPr>
          <w:rFonts w:ascii="Arial" w:hAnsi="Arial" w:cs="Arial"/>
          <w:sz w:val="18"/>
          <w:szCs w:val="18"/>
        </w:rPr>
      </w:pPr>
      <w:r w:rsidRPr="00382A28">
        <w:rPr>
          <w:rFonts w:ascii="Arial" w:hAnsi="Arial" w:cs="Arial"/>
          <w:sz w:val="18"/>
          <w:szCs w:val="18"/>
        </w:rPr>
        <w:t xml:space="preserve">Encerrada a fase de lances, ao licitante classificado em 1° Lugar, será exigido à apresentação de amostra dos produtos, no prazo máximo de 10(dez) dias, contados da data da solicitação, devendo ser encaminhadas Secretaria de Saúde com sede na, Av. Dr. Francisco Correia Nº1594, CEP- 54725000-  Centro - São Lourenço da Mata – PE, no horário das 08:00 as 13:00 horas, onde serão remetidas  as Unidades de Saúde , a fim de verificar a compatibilidade dos produtos ofertados com as especificações do instrumento convocatório.  </w:t>
      </w:r>
    </w:p>
    <w:sectPr w:rsidR="00625929" w:rsidRPr="00382A2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
    <w:panose1 w:val="02010600030101010101"/>
    <w:charset w:val="86"/>
    <w:family w:val="auto"/>
    <w:pitch w:val="variable"/>
    <w:sig w:usb0="00000203" w:usb1="288F0000" w:usb2="00000016" w:usb3="00000000" w:csb0="00040001" w:csb1="00000000"/>
  </w:font>
  <w:font w:name="Lucida Sans">
    <w:altName w:val="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7C7D2D"/>
    <w:multiLevelType w:val="multilevel"/>
    <w:tmpl w:val="2AB26596"/>
    <w:lvl w:ilvl="0">
      <w:start w:val="8"/>
      <w:numFmt w:val="decimal"/>
      <w:lvlText w:val="%1"/>
      <w:lvlJc w:val="left"/>
      <w:pPr>
        <w:ind w:left="360" w:hanging="360"/>
      </w:pPr>
      <w:rPr>
        <w:rFonts w:hint="default"/>
        <w:color w:val="auto"/>
      </w:rPr>
    </w:lvl>
    <w:lvl w:ilvl="1">
      <w:start w:val="1"/>
      <w:numFmt w:val="decimal"/>
      <w:lvlText w:val="%1.%2"/>
      <w:lvlJc w:val="left"/>
      <w:pPr>
        <w:ind w:left="1637" w:hanging="360"/>
      </w:pPr>
      <w:rPr>
        <w:rFonts w:hint="default"/>
        <w:b w:val="0"/>
        <w:bCs/>
        <w:i w:val="0"/>
        <w:iCs/>
        <w:color w:val="auto"/>
      </w:rPr>
    </w:lvl>
    <w:lvl w:ilvl="2">
      <w:start w:val="1"/>
      <w:numFmt w:val="decimal"/>
      <w:lvlText w:val="%1.%2.%3"/>
      <w:lvlJc w:val="left"/>
      <w:pPr>
        <w:ind w:left="3272" w:hanging="720"/>
      </w:pPr>
      <w:rPr>
        <w:rFonts w:hint="default"/>
        <w:b w:val="0"/>
        <w:bCs/>
        <w:strike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040" w:hanging="720"/>
      </w:pPr>
      <w:rPr>
        <w:rFonts w:hint="default"/>
        <w:color w:val="auto"/>
      </w:rPr>
    </w:lvl>
    <w:lvl w:ilvl="5">
      <w:start w:val="1"/>
      <w:numFmt w:val="decimal"/>
      <w:lvlText w:val="%1.%2.%3.%4.%5.%6"/>
      <w:lvlJc w:val="left"/>
      <w:pPr>
        <w:ind w:left="6480" w:hanging="1080"/>
      </w:pPr>
      <w:rPr>
        <w:rFonts w:hint="default"/>
        <w:color w:val="auto"/>
      </w:rPr>
    </w:lvl>
    <w:lvl w:ilvl="6">
      <w:start w:val="1"/>
      <w:numFmt w:val="decimal"/>
      <w:lvlText w:val="%1.%2.%3.%4.%5.%6.%7"/>
      <w:lvlJc w:val="left"/>
      <w:pPr>
        <w:ind w:left="7560" w:hanging="1080"/>
      </w:pPr>
      <w:rPr>
        <w:rFonts w:hint="default"/>
        <w:color w:val="auto"/>
      </w:rPr>
    </w:lvl>
    <w:lvl w:ilvl="7">
      <w:start w:val="1"/>
      <w:numFmt w:val="decimal"/>
      <w:lvlText w:val="%1.%2.%3.%4.%5.%6.%7.%8"/>
      <w:lvlJc w:val="left"/>
      <w:pPr>
        <w:ind w:left="9000" w:hanging="1440"/>
      </w:pPr>
      <w:rPr>
        <w:rFonts w:hint="default"/>
        <w:color w:val="auto"/>
      </w:rPr>
    </w:lvl>
    <w:lvl w:ilvl="8">
      <w:start w:val="1"/>
      <w:numFmt w:val="decimal"/>
      <w:lvlText w:val="%1.%2.%3.%4.%5.%6.%7.%8.%9"/>
      <w:lvlJc w:val="left"/>
      <w:pPr>
        <w:ind w:left="10080" w:hanging="1440"/>
      </w:pPr>
      <w:rPr>
        <w:rFonts w:hint="default"/>
        <w:color w:val="auto"/>
      </w:rPr>
    </w:lvl>
  </w:abstractNum>
  <w:abstractNum w:abstractNumId="1" w15:restartNumberingAfterBreak="0">
    <w:nsid w:val="7FBD4827"/>
    <w:multiLevelType w:val="hybridMultilevel"/>
    <w:tmpl w:val="F848656E"/>
    <w:lvl w:ilvl="0" w:tplc="4CE8BD3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5634363">
    <w:abstractNumId w:val="0"/>
  </w:num>
  <w:num w:numId="2" w16cid:durableId="4781577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1CB"/>
    <w:rsid w:val="00117A6B"/>
    <w:rsid w:val="00305871"/>
    <w:rsid w:val="0031244E"/>
    <w:rsid w:val="00382A28"/>
    <w:rsid w:val="00625929"/>
    <w:rsid w:val="00AF21CB"/>
    <w:rsid w:val="00BC7B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FAF7"/>
  <w15:chartTrackingRefBased/>
  <w15:docId w15:val="{6BC1F286-CC14-422F-86FE-196B59508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44E"/>
    <w:pPr>
      <w:widowControl w:val="0"/>
      <w:suppressAutoHyphens/>
      <w:spacing w:after="0" w:line="240" w:lineRule="auto"/>
      <w:textAlignment w:val="baseline"/>
    </w:pPr>
    <w:rPr>
      <w:rFonts w:ascii="Liberation Serif" w:eastAsia="SimSun" w:hAnsi="Liberation Serif" w:cs="Lucida Sans"/>
      <w:kern w:val="1"/>
      <w:sz w:val="24"/>
      <w:szCs w:val="24"/>
      <w:lang w:eastAsia="zh-CN" w:bidi="hi-IN"/>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1244E"/>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156</Words>
  <Characters>845</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PRINTPAGE</dc:creator>
  <cp:keywords/>
  <dc:description/>
  <cp:lastModifiedBy>PRINTPAGE</cp:lastModifiedBy>
  <cp:revision>4</cp:revision>
  <dcterms:created xsi:type="dcterms:W3CDTF">2023-03-15T12:56:00Z</dcterms:created>
  <dcterms:modified xsi:type="dcterms:W3CDTF">2023-03-15T15:41:00Z</dcterms:modified>
</cp:coreProperties>
</file>